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64" w:rsidRDefault="00995164" w:rsidP="00995164"/>
    <w:p w:rsidR="00995164" w:rsidRPr="00995164" w:rsidRDefault="00995164" w:rsidP="009951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1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23B9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DOTYCZĄCE SKŁADANEGO </w:t>
      </w:r>
      <w:r w:rsidRPr="00995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WNIOSKU </w:t>
      </w:r>
    </w:p>
    <w:p w:rsidR="00995164" w:rsidRPr="00995164" w:rsidRDefault="00995164" w:rsidP="00995164">
      <w:pPr>
        <w:rPr>
          <w:rFonts w:ascii="Times New Roman" w:hAnsi="Times New Roman" w:cs="Times New Roman"/>
          <w:sz w:val="24"/>
          <w:szCs w:val="24"/>
        </w:rPr>
      </w:pP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1.W cz. C poz. 29 należy  wskazać formę zabezpieczenia .Zgodnie z § 6 ust.2 pkt 2 lit.h rozporządzenia w  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   sprawie przyznawania osobie niepełnosprawnej środków na podjęcie działalności gospodarczej , rolniczej na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   wniesienie wkładu do spółdzielni socjalnej z dnia 17.10.2007r  / Dz.U.Nr 194 poz. 1403 z późn. zm./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   zabezpieczenie zwrotu otrzymanych środków może stanowić: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a/ weksel z poręczeniem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b/ poręczenie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c/ zastaw na prawach lub rzeczach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d/ gwarancja bankowa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e/ blokada rachunku bankowego</w:t>
      </w:r>
    </w:p>
    <w:p w:rsid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f/ akt notarialny o poddaniu się egzekucji przez dłużnika </w:t>
      </w:r>
    </w:p>
    <w:p w:rsidR="00995164" w:rsidRDefault="00995164" w:rsidP="00995164">
      <w:pPr>
        <w:pStyle w:val="Nagwek2"/>
        <w:rPr>
          <w:rFonts w:asciiTheme="minorHAnsi" w:eastAsiaTheme="minorEastAsia" w:hAnsiTheme="minorHAnsi" w:cstheme="minorBidi"/>
          <w:b w:val="0"/>
          <w:szCs w:val="22"/>
        </w:rPr>
      </w:pPr>
    </w:p>
    <w:p w:rsidR="00995164" w:rsidRPr="00995164" w:rsidRDefault="00995164" w:rsidP="00995164">
      <w:pPr>
        <w:pStyle w:val="Nagwek2"/>
        <w:rPr>
          <w:b w:val="0"/>
        </w:rPr>
      </w:pPr>
      <w:r w:rsidRPr="00995164">
        <w:t>2</w:t>
      </w:r>
      <w:r w:rsidRPr="00995164">
        <w:rPr>
          <w:b w:val="0"/>
        </w:rPr>
        <w:t xml:space="preserve">. W cz. C poz. 30 dodatkowo należy wypełnić załącznik nr 1 do wniosku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3. w cz. D (1)  poz. 31-50 należy wskazać wkład własny.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4. W cz.D (2) poz. 51 –80 należy wskazać tylko koszty i wydatki jakie będą poniesione w ramach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  wnioskowanych środków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Proszę dołączyć oferty handlowe na proponowane zakupy z wyszczególnieniem nazwy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i kwoty zakupu –zdjęcie asortymentu z opisem jego przydatności do wykonywania działalności gospodarczej </w:t>
      </w: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Dodatkowo do właściwego rozpatrzenia wniosku niezbędne jest dołączenie:</w:t>
      </w: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potwierdzenie miejsca prowadzenie działalności w formie pisemnej oświadczenia, promesy lub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wstępnej umowy : najmu , dzierżawy , użyczenia, dokumentu potwierdzającego prawo własności do danego lokalu  / akt własności, dzierżawa wieczysta/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potwierdzenie posiadania uprawnień i kwalifikacji wnioskodawcy , do prowadzenia danej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      działalności / wykształcenie, doświadczenie, szkolenie, zezwolenia, pozwolenia, licencje, 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 xml:space="preserve">      certyfikaty i inne/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pisemne potwierdzenie wstępnej rozmowy ewentualnej współpracy z kontrahentami</w:t>
      </w: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/ dostawcami , odbiorcami/ w celu potwierdzenia popytu lub podaży na daną działalność.</w:t>
      </w: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  <w:r w:rsidRPr="00995164">
        <w:rPr>
          <w:b w:val="0"/>
        </w:rPr>
        <w:t>UWAGA: w przypadku braku dodatkowej dokumentacji, wniosek zostanie przedstawiony na komisje w formie złożonej przez wnioskodawcę .</w:t>
      </w: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  <w:rPr>
          <w:b w:val="0"/>
        </w:rPr>
      </w:pPr>
    </w:p>
    <w:p w:rsidR="00995164" w:rsidRPr="00995164" w:rsidRDefault="00995164" w:rsidP="00995164">
      <w:pPr>
        <w:pStyle w:val="Nagwek2"/>
      </w:pPr>
    </w:p>
    <w:p w:rsidR="00995164" w:rsidRPr="00995164" w:rsidRDefault="00995164" w:rsidP="00995164">
      <w:pPr>
        <w:pStyle w:val="Nagwek2"/>
      </w:pPr>
    </w:p>
    <w:p w:rsidR="00995164" w:rsidRPr="00995164" w:rsidRDefault="00995164" w:rsidP="00995164">
      <w:pPr>
        <w:pStyle w:val="Nagwek2"/>
      </w:pPr>
    </w:p>
    <w:p w:rsidR="00995164" w:rsidRDefault="00995164" w:rsidP="00995164">
      <w:pPr>
        <w:pStyle w:val="Nagwek2"/>
      </w:pPr>
    </w:p>
    <w:p w:rsidR="00993D63" w:rsidRPr="00993D63" w:rsidRDefault="00993D63" w:rsidP="00993D63">
      <w:pPr>
        <w:rPr>
          <w:lang w:eastAsia="ar-SA"/>
        </w:rPr>
      </w:pPr>
    </w:p>
    <w:p w:rsidR="00995164" w:rsidRDefault="00995164" w:rsidP="00995164">
      <w:pPr>
        <w:pStyle w:val="Lista"/>
        <w:spacing w:after="0"/>
        <w:rPr>
          <w:rFonts w:cs="Times New Roman"/>
          <w:b/>
        </w:rPr>
      </w:pPr>
    </w:p>
    <w:p w:rsidR="00995164" w:rsidRPr="00995164" w:rsidRDefault="00995164" w:rsidP="00995164">
      <w:pPr>
        <w:pStyle w:val="Lista"/>
        <w:spacing w:after="0"/>
        <w:rPr>
          <w:rFonts w:cs="Times New Roman"/>
        </w:rPr>
      </w:pPr>
      <w:r w:rsidRPr="00995164">
        <w:rPr>
          <w:rFonts w:cs="Times New Roman"/>
          <w:b/>
        </w:rPr>
        <w:lastRenderedPageBreak/>
        <w:t>Załącznik nr 1 do wniosku Wn – O pozycja 30 –</w:t>
      </w:r>
      <w:r w:rsidRPr="00995164">
        <w:rPr>
          <w:rFonts w:cs="Times New Roman"/>
        </w:rPr>
        <w:t xml:space="preserve"> analiza finansowa przychodów i kosztów działalności</w:t>
      </w:r>
    </w:p>
    <w:p w:rsidR="00995164" w:rsidRPr="00995164" w:rsidRDefault="00995164" w:rsidP="00995164">
      <w:pPr>
        <w:pStyle w:val="Lista"/>
        <w:spacing w:after="0"/>
        <w:rPr>
          <w:rFonts w:cs="Times New Roman"/>
        </w:rPr>
      </w:pPr>
      <w:r w:rsidRPr="00995164">
        <w:rPr>
          <w:rFonts w:cs="Times New Roman"/>
        </w:rPr>
        <w:t xml:space="preserve">pozwalająca ocenić przewidywany efekt ekonomiczny prowadzenia działalności : należy wypełnić poniższe </w:t>
      </w:r>
    </w:p>
    <w:p w:rsidR="00995164" w:rsidRPr="00995164" w:rsidRDefault="00995164" w:rsidP="00995164">
      <w:pPr>
        <w:pStyle w:val="Lista"/>
        <w:spacing w:after="0"/>
        <w:rPr>
          <w:rFonts w:cs="Times New Roman"/>
        </w:rPr>
      </w:pPr>
      <w:r w:rsidRPr="00995164">
        <w:rPr>
          <w:rFonts w:cs="Times New Roman"/>
        </w:rPr>
        <w:t xml:space="preserve">zestawienie kosztów i przychodów z uwzględnieniem  1 najbliższego roku działalności </w:t>
      </w:r>
    </w:p>
    <w:p w:rsidR="00995164" w:rsidRPr="00995164" w:rsidRDefault="00995164" w:rsidP="00995164">
      <w:pPr>
        <w:pStyle w:val="Lista"/>
        <w:spacing w:after="0"/>
        <w:rPr>
          <w:rFonts w:cs="Times New Roman"/>
          <w:b/>
        </w:rPr>
      </w:pPr>
    </w:p>
    <w:tbl>
      <w:tblPr>
        <w:tblW w:w="107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11"/>
        <w:gridCol w:w="3708"/>
        <w:gridCol w:w="992"/>
        <w:gridCol w:w="1134"/>
        <w:gridCol w:w="1134"/>
        <w:gridCol w:w="1418"/>
        <w:gridCol w:w="1843"/>
      </w:tblGrid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za 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za 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za III kwartał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za IV kwartał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pierwszy rok działalności</w:t>
            </w: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PRZYCHÓD OGÓŁEM w tym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Przychód ze sprzedaży towarów, produktów lub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Pozostałe przychody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KOSZTY OGÓŁEM  w tym: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Zakup materiałów, towarów lub usług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Opłaty za najem lokalu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Opłaty eksploatacyjne (co, energia, woda, gaz)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Wynagrodzenia pracowników wraz ze składką ZUS i inne narzuty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</w:rPr>
              <w:t>DOCHÓD BRUTTO (A – 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64" w:rsidRPr="00995164" w:rsidRDefault="009951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Składki na ubezpieczenie społeczne własne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pStyle w:val="Nagwek2"/>
              <w:rPr>
                <w:sz w:val="20"/>
                <w:szCs w:val="20"/>
              </w:rPr>
            </w:pPr>
            <w:r w:rsidRPr="00995164">
              <w:rPr>
                <w:sz w:val="20"/>
                <w:szCs w:val="20"/>
              </w:rPr>
              <w:t xml:space="preserve">Zysk Brutto </w:t>
            </w: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C-D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 xml:space="preserve">Składka na ubezpieczenie zdrowotne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5164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 xml:space="preserve">Podatek dochodowy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95164" w:rsidRPr="00993D63" w:rsidTr="0099516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95164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64" w:rsidRPr="00995164" w:rsidRDefault="009951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ZYSK NETTO   </w:t>
            </w:r>
          </w:p>
          <w:p w:rsidR="00995164" w:rsidRPr="00995164" w:rsidRDefault="0099516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9951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E-F-G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64" w:rsidRPr="00995164" w:rsidRDefault="0099516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995164" w:rsidRPr="00995164" w:rsidRDefault="00995164" w:rsidP="00995164">
      <w:pPr>
        <w:pStyle w:val="Lista"/>
        <w:spacing w:after="0"/>
        <w:rPr>
          <w:rFonts w:cs="Times New Roman"/>
          <w:b/>
          <w:lang w:val="en-US"/>
        </w:rPr>
      </w:pPr>
    </w:p>
    <w:p w:rsidR="00995164" w:rsidRPr="00995164" w:rsidRDefault="00995164" w:rsidP="00995164">
      <w:pPr>
        <w:pStyle w:val="Lista"/>
        <w:spacing w:after="0"/>
        <w:rPr>
          <w:rFonts w:cs="Times New Roman"/>
          <w:b/>
          <w:lang w:val="en-US"/>
        </w:rPr>
      </w:pPr>
    </w:p>
    <w:p w:rsidR="00995164" w:rsidRPr="00995164" w:rsidRDefault="00995164" w:rsidP="00995164">
      <w:pPr>
        <w:pStyle w:val="Lista"/>
        <w:spacing w:after="0"/>
        <w:rPr>
          <w:rFonts w:cs="Times New Roman"/>
          <w:b/>
          <w:lang w:val="en-US"/>
        </w:rPr>
      </w:pPr>
    </w:p>
    <w:p w:rsidR="009E0162" w:rsidRPr="00995164" w:rsidRDefault="009E016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9E0162" w:rsidRPr="00995164" w:rsidSect="00F7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AC" w:rsidRDefault="00FC27AC" w:rsidP="008023B9">
      <w:pPr>
        <w:spacing w:after="0" w:line="240" w:lineRule="auto"/>
      </w:pPr>
      <w:r>
        <w:separator/>
      </w:r>
    </w:p>
  </w:endnote>
  <w:endnote w:type="continuationSeparator" w:id="1">
    <w:p w:rsidR="00FC27AC" w:rsidRDefault="00FC27AC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AC" w:rsidRDefault="00FC27AC" w:rsidP="008023B9">
      <w:pPr>
        <w:spacing w:after="0" w:line="240" w:lineRule="auto"/>
      </w:pPr>
      <w:r>
        <w:separator/>
      </w:r>
    </w:p>
  </w:footnote>
  <w:footnote w:type="continuationSeparator" w:id="1">
    <w:p w:rsidR="00FC27AC" w:rsidRDefault="00FC27AC" w:rsidP="0080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164"/>
    <w:rsid w:val="004A47F1"/>
    <w:rsid w:val="008023B9"/>
    <w:rsid w:val="00993D63"/>
    <w:rsid w:val="00995164"/>
    <w:rsid w:val="009E0162"/>
    <w:rsid w:val="00EC50D7"/>
    <w:rsid w:val="00F51E63"/>
    <w:rsid w:val="00F72C38"/>
    <w:rsid w:val="00F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C38"/>
  </w:style>
  <w:style w:type="paragraph" w:styleId="Nagwek1">
    <w:name w:val="heading 1"/>
    <w:basedOn w:val="Normalny"/>
    <w:next w:val="Normalny"/>
    <w:link w:val="Nagwek1Znak"/>
    <w:qFormat/>
    <w:rsid w:val="00995164"/>
    <w:pPr>
      <w:keepNext/>
      <w:tabs>
        <w:tab w:val="num" w:pos="0"/>
      </w:tabs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9516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16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95164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Lista">
    <w:name w:val="List"/>
    <w:basedOn w:val="Normalny"/>
    <w:semiHidden/>
    <w:unhideWhenUsed/>
    <w:rsid w:val="00995164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2014-12-23T08:43:00Z</cp:lastPrinted>
  <dcterms:created xsi:type="dcterms:W3CDTF">2014-12-22T10:53:00Z</dcterms:created>
  <dcterms:modified xsi:type="dcterms:W3CDTF">2014-12-23T08:43:00Z</dcterms:modified>
</cp:coreProperties>
</file>